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连州市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湟川三峡景区客运船舶停靠点</w:t>
      </w:r>
      <w:r>
        <w:rPr>
          <w:rFonts w:hint="eastAsia" w:ascii="仿宋_GB2312" w:hAnsi="仿宋_GB2312" w:eastAsia="仿宋_GB2312" w:cs="仿宋_GB2312"/>
          <w:sz w:val="32"/>
          <w:szCs w:val="32"/>
        </w:rPr>
        <w:t>位置示意图</w:t>
      </w:r>
    </w:p>
    <w:bookmarkEnd w:id="0"/>
    <w:p>
      <w:pPr>
        <w:ind w:left="0" w:leftChars="0" w:firstLine="0" w:firstLineChars="0"/>
        <w:rPr>
          <w:rFonts w:hint="default"/>
          <w:color w:val="auto"/>
          <w:lang w:val="en-US" w:eastAsia="zh-CN"/>
        </w:rPr>
      </w:pPr>
      <w:r>
        <w:rPr>
          <w:color w:val="auto"/>
        </w:rPr>
        <w:drawing>
          <wp:inline distT="0" distB="0" distL="114300" distR="114300">
            <wp:extent cx="5830570" cy="5234940"/>
            <wp:effectExtent l="0" t="0" r="17780" b="381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30570" cy="5234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auto"/>
          <w:sz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3030855</wp:posOffset>
                </wp:positionH>
                <wp:positionV relativeFrom="paragraph">
                  <wp:posOffset>1875790</wp:posOffset>
                </wp:positionV>
                <wp:extent cx="920750" cy="630555"/>
                <wp:effectExtent l="367665" t="4445" r="6985" b="12700"/>
                <wp:wrapNone/>
                <wp:docPr id="1" name="矩形标注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0750" cy="630555"/>
                        </a:xfrm>
                        <a:prstGeom prst="wedgeRectCallout">
                          <a:avLst>
                            <a:gd name="adj1" fmla="val -87375"/>
                            <a:gd name="adj2" fmla="val 45972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400" w:lineRule="exact"/>
                              <w:ind w:left="0" w:leftChars="0" w:firstLine="0" w:firstLineChars="0"/>
                              <w:jc w:val="center"/>
                              <w:textAlignment w:val="auto"/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FF"/>
                                <w:lang w:val="en-US" w:eastAsia="zh-CN"/>
                              </w:rPr>
                              <w:t>湟川三峡停靠站点</w:t>
                            </w:r>
                          </w:p>
                        </w:txbxContent>
                      </wps:txbx>
                      <wps:bodyPr lIns="46800" tIns="28800" rIns="46800" bIns="2880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1" type="#_x0000_t61" style="position:absolute;left:0pt;margin-left:238.65pt;margin-top:147.7pt;height:49.65pt;width:72.5pt;z-index:251658240;mso-width-relative:page;mso-height-relative:page;" fillcolor="#FFFFFF" filled="t" stroked="t" coordsize="21600,21600" o:gfxdata="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" adj="-8073,20730">
                <v:path/>
                <v:fill on="t" color2="#FFFFFF" focussize="0,0"/>
                <v:stroke joinstyle="miter"/>
                <v:imagedata o:title=""/>
                <o:lock v:ext="edit" aspectratio="f"/>
                <v:textbox inset="1.3mm,0.8mm,1.3mm,0.8mm"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400" w:lineRule="exact"/>
                        <w:ind w:left="0" w:leftChars="0" w:firstLine="0" w:firstLineChars="0"/>
                        <w:jc w:val="center"/>
                        <w:textAlignment w:val="auto"/>
                        <w:rPr>
                          <w:rFonts w:hint="eastAsia" w:ascii="宋体" w:hAnsi="宋体" w:eastAsia="宋体" w:cs="宋体"/>
                          <w:b/>
                          <w:bCs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0000FF"/>
                          <w:lang w:val="en-US" w:eastAsia="zh-CN"/>
                        </w:rPr>
                        <w:t>湟川三峡停靠站点</w:t>
                      </w:r>
                    </w:p>
                  </w:txbxContent>
                </v:textbox>
              </v:shape>
            </w:pict>
          </mc:Fallback>
        </mc:AlternateConten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0C7648"/>
    <w:rsid w:val="650C7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534" w:firstLineChars="200"/>
      <w:jc w:val="both"/>
    </w:pPr>
    <w:rPr>
      <w:rFonts w:ascii="Times New Roman" w:hAnsi="Times New Roman" w:eastAsia="宋体" w:cs="Times New Roman"/>
      <w:kern w:val="2"/>
      <w:sz w:val="28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2025-04-29T01:50:00Z</dcterms:created>
  <dc:creator>廖宇哲</dc:creator>
  <cp:lastModifiedBy>廖宇哲</cp:lastModifiedBy>
  <dcterms:modified xsi:type="dcterms:W3CDTF">2025-04-29T01:51:49Z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